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1EAC" w:rsidRDefault="00BB1EAC" w:rsidP="00BB1EAC">
      <w:pPr>
        <w:pStyle w:val="Bodytext20"/>
        <w:ind w:firstLine="426"/>
        <w:rPr>
          <w:rStyle w:val="Bodytext2"/>
        </w:rPr>
      </w:pPr>
      <w:bookmarkStart w:id="0" w:name="_GoBack"/>
      <w:bookmarkEnd w:id="0"/>
    </w:p>
    <w:p w:rsidR="00BB1EAC" w:rsidRPr="003B23C8" w:rsidRDefault="00522CA3" w:rsidP="00BB1EAC">
      <w:pPr>
        <w:pStyle w:val="a3"/>
        <w:spacing w:after="660" w:line="276" w:lineRule="auto"/>
        <w:ind w:firstLine="426"/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1EAC" w:rsidRPr="003B23C8">
        <w:rPr>
          <w:rStyle w:val="1"/>
        </w:rPr>
        <w:t>ПРОФЕСИОНАЛНА ГИМНАЗИЯ ПО АГРАРНИ ТЕХНОЛОГИИ „ЦАНКО ЦЕРКОВСКИ"</w:t>
      </w:r>
      <w:r w:rsidR="00BB1EAC" w:rsidRPr="003B23C8">
        <w:rPr>
          <w:rStyle w:val="1"/>
        </w:rPr>
        <w:br/>
        <w:t xml:space="preserve">гр. Павликени, бул Руски 46; </w:t>
      </w:r>
      <w:r w:rsidR="00BB1EAC" w:rsidRPr="003B23C8">
        <w:rPr>
          <w:rStyle w:val="1"/>
          <w:lang w:val="en-US" w:eastAsia="en-US"/>
        </w:rPr>
        <w:t xml:space="preserve">Website: </w:t>
      </w:r>
      <w:hyperlink r:id="rId6" w:history="1">
        <w:r w:rsidR="00BB1EAC" w:rsidRPr="003B23C8">
          <w:rPr>
            <w:rStyle w:val="1"/>
            <w:lang w:val="en-US" w:eastAsia="en-US"/>
          </w:rPr>
          <w:t>www.pgat.bg</w:t>
        </w:r>
      </w:hyperlink>
      <w:r w:rsidR="00BB1EAC" w:rsidRPr="003B23C8">
        <w:rPr>
          <w:rStyle w:val="1"/>
          <w:lang w:val="en-US" w:eastAsia="en-US"/>
        </w:rPr>
        <w:t xml:space="preserve">, </w:t>
      </w:r>
      <w:r w:rsidR="00BB1EAC" w:rsidRPr="003B23C8">
        <w:rPr>
          <w:rStyle w:val="1"/>
        </w:rPr>
        <w:t>тел. 0610/5-20-03</w:t>
      </w:r>
    </w:p>
    <w:p w:rsidR="00F37FC1" w:rsidRPr="00F37FC1" w:rsidRDefault="00F37FC1" w:rsidP="00F37FC1">
      <w:r w:rsidRPr="00F37FC1">
        <w:rPr>
          <w:rFonts w:ascii="Times New Roman" w:hAnsi="Times New Roman" w:cs="Times New Roman"/>
          <w:sz w:val="22"/>
          <w:szCs w:val="22"/>
        </w:rPr>
        <w:t>Утвърждавам: /п/</w:t>
      </w:r>
    </w:p>
    <w:p w:rsidR="00F37FC1" w:rsidRDefault="00F37FC1" w:rsidP="00F37FC1">
      <w:pPr>
        <w:rPr>
          <w:rFonts w:ascii="Calibri" w:hAnsi="Calibri" w:cs="Calibri"/>
          <w:b/>
          <w:bCs/>
        </w:rPr>
      </w:pPr>
      <w:r w:rsidRPr="00F37FC1">
        <w:rPr>
          <w:rFonts w:ascii="Calibri" w:hAnsi="Calibri" w:cs="Calibri"/>
          <w:b/>
          <w:bCs/>
        </w:rPr>
        <w:t>МИГЛЕНА ЖЕЛЯЗКОВА</w:t>
      </w:r>
    </w:p>
    <w:p w:rsidR="00F37FC1" w:rsidRDefault="00F37FC1" w:rsidP="00F37FC1">
      <w:pPr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>Директор на Професионална гимназия по</w:t>
      </w:r>
    </w:p>
    <w:p w:rsidR="00F37FC1" w:rsidRPr="00F37FC1" w:rsidRDefault="00F37FC1" w:rsidP="00F37FC1">
      <w:pPr>
        <w:rPr>
          <w:i/>
          <w:iCs/>
        </w:rPr>
      </w:pPr>
      <w:r>
        <w:rPr>
          <w:rFonts w:ascii="Calibri" w:hAnsi="Calibri" w:cs="Calibri"/>
          <w:i/>
          <w:iCs/>
        </w:rPr>
        <w:t>аграрни технологии „Ц. Церковски“</w:t>
      </w:r>
    </w:p>
    <w:p w:rsidR="00F37FC1" w:rsidRPr="00F37FC1" w:rsidRDefault="00F37FC1" w:rsidP="00F37FC1">
      <w:pPr>
        <w:rPr>
          <w:rFonts w:ascii="Calibri" w:hAnsi="Calibri" w:cs="Calibri"/>
          <w:i/>
          <w:iCs/>
        </w:rPr>
      </w:pPr>
    </w:p>
    <w:p w:rsidR="00F37FC1" w:rsidRDefault="00F37FC1" w:rsidP="00F37FC1">
      <w:pPr>
        <w:pStyle w:val="a3"/>
        <w:rPr>
          <w:rFonts w:ascii="Microsoft Sans Serif" w:hAnsi="Microsoft Sans Serif" w:cs="Microsoft Sans Serif"/>
        </w:rPr>
      </w:pPr>
      <w:r>
        <w:rPr>
          <w:rStyle w:val="2"/>
        </w:rPr>
        <w:t>ПРОФЕСИЯ:</w:t>
      </w:r>
      <w:r>
        <w:rPr>
          <w:rStyle w:val="2"/>
        </w:rPr>
        <w:tab/>
      </w:r>
      <w:r>
        <w:rPr>
          <w:rStyle w:val="2"/>
        </w:rPr>
        <w:tab/>
      </w:r>
      <w:r>
        <w:rPr>
          <w:rStyle w:val="2"/>
        </w:rPr>
        <w:tab/>
      </w:r>
      <w:r>
        <w:rPr>
          <w:rStyle w:val="2"/>
        </w:rPr>
        <w:tab/>
      </w:r>
      <w:r>
        <w:rPr>
          <w:rStyle w:val="2"/>
        </w:rPr>
        <w:tab/>
      </w:r>
      <w:r>
        <w:rPr>
          <w:rStyle w:val="2"/>
        </w:rPr>
        <w:tab/>
      </w:r>
      <w:r>
        <w:rPr>
          <w:rStyle w:val="2"/>
        </w:rPr>
        <w:tab/>
      </w:r>
    </w:p>
    <w:p w:rsidR="00E0704E" w:rsidRDefault="00F37FC1" w:rsidP="00F37FC1">
      <w:pPr>
        <w:pStyle w:val="a3"/>
        <w:spacing w:after="820" w:line="254" w:lineRule="auto"/>
        <w:ind w:left="3261" w:hanging="3261"/>
        <w:rPr>
          <w:rFonts w:ascii="Microsoft Sans Serif" w:hAnsi="Microsoft Sans Serif" w:cs="Microsoft Sans Serif"/>
        </w:rPr>
      </w:pPr>
      <w:r>
        <w:rPr>
          <w:rStyle w:val="2"/>
        </w:rPr>
        <w:t xml:space="preserve">СПЕЦИАЛНОСТ:                                                                                           </w:t>
      </w:r>
      <w:r>
        <w:rPr>
          <w:rStyle w:val="4"/>
        </w:rPr>
        <w:t xml:space="preserve"> </w:t>
      </w:r>
      <w:r w:rsidR="00E0704E">
        <w:rPr>
          <w:rStyle w:val="2"/>
        </w:rPr>
        <w:t>Селски туризъм</w:t>
      </w:r>
    </w:p>
    <w:p w:rsidR="00E0704E" w:rsidRDefault="00E0704E">
      <w:pPr>
        <w:pStyle w:val="Bodytext30"/>
        <w:rPr>
          <w:rFonts w:ascii="Microsoft Sans Serif" w:hAnsi="Microsoft Sans Serif" w:cs="Microsoft Sans Serif"/>
          <w:b w:val="0"/>
          <w:bCs w:val="0"/>
          <w:sz w:val="24"/>
          <w:szCs w:val="24"/>
        </w:rPr>
      </w:pPr>
      <w:r>
        <w:rPr>
          <w:rStyle w:val="Bodytext3"/>
          <w:b/>
          <w:bCs/>
        </w:rPr>
        <w:t>КОНСПЕКТ</w:t>
      </w:r>
    </w:p>
    <w:p w:rsidR="00E0704E" w:rsidRDefault="00E0704E">
      <w:pPr>
        <w:pStyle w:val="a3"/>
        <w:spacing w:after="540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ДОПЪЛНИТЕЛНИ ДЕЙНОСТИ В ТУРИЗМА</w:t>
      </w:r>
      <w:r w:rsidR="001D10EB">
        <w:rPr>
          <w:rStyle w:val="2"/>
        </w:rPr>
        <w:t xml:space="preserve"> СПП</w:t>
      </w:r>
      <w:r>
        <w:rPr>
          <w:rStyle w:val="2"/>
        </w:rPr>
        <w:br/>
        <w:t>УЧЕБНА ПРАКТИКА</w:t>
      </w:r>
      <w:r>
        <w:rPr>
          <w:rStyle w:val="2"/>
        </w:rPr>
        <w:br/>
        <w:t>за XI клас - самостоятелна/дневна форма на обучение</w:t>
      </w:r>
    </w:p>
    <w:p w:rsidR="00E0704E" w:rsidRDefault="00E0704E">
      <w:pPr>
        <w:pStyle w:val="a3"/>
        <w:numPr>
          <w:ilvl w:val="0"/>
          <w:numId w:val="1"/>
        </w:numPr>
        <w:tabs>
          <w:tab w:val="left" w:pos="1053"/>
        </w:tabs>
        <w:ind w:firstLine="800"/>
      </w:pPr>
      <w:r>
        <w:rPr>
          <w:rStyle w:val="2"/>
        </w:rPr>
        <w:t>. Селският туризъм като алтернативна форма на отдих и рекреация</w:t>
      </w:r>
    </w:p>
    <w:p w:rsidR="00E0704E" w:rsidRDefault="00E0704E">
      <w:pPr>
        <w:pStyle w:val="a3"/>
        <w:numPr>
          <w:ilvl w:val="0"/>
          <w:numId w:val="1"/>
        </w:numPr>
        <w:tabs>
          <w:tab w:val="left" w:pos="1163"/>
        </w:tabs>
        <w:ind w:left="800"/>
      </w:pPr>
      <w:r>
        <w:rPr>
          <w:rStyle w:val="2"/>
        </w:rPr>
        <w:t>Изследване на условията, мотивиращи туриста в търсене на селския туристически продукт.</w:t>
      </w:r>
    </w:p>
    <w:p w:rsidR="00E0704E" w:rsidRDefault="00E0704E">
      <w:pPr>
        <w:pStyle w:val="a3"/>
        <w:numPr>
          <w:ilvl w:val="0"/>
          <w:numId w:val="1"/>
        </w:numPr>
        <w:tabs>
          <w:tab w:val="left" w:pos="1158"/>
        </w:tabs>
        <w:ind w:left="800"/>
      </w:pPr>
      <w:r>
        <w:rPr>
          <w:rStyle w:val="2"/>
        </w:rPr>
        <w:t>Туристическите обекти и места на регион “Габровски Балкан"</w:t>
      </w:r>
    </w:p>
    <w:p w:rsidR="00E0704E" w:rsidRDefault="00E0704E">
      <w:pPr>
        <w:pStyle w:val="a3"/>
        <w:numPr>
          <w:ilvl w:val="0"/>
          <w:numId w:val="1"/>
        </w:numPr>
        <w:tabs>
          <w:tab w:val="left" w:pos="1163"/>
        </w:tabs>
        <w:ind w:left="800"/>
      </w:pPr>
      <w:r>
        <w:rPr>
          <w:rStyle w:val="2"/>
        </w:rPr>
        <w:t>Туристическите обекти и места на регион “Троянски Балкан”.</w:t>
      </w:r>
    </w:p>
    <w:p w:rsidR="00E0704E" w:rsidRDefault="00E0704E">
      <w:pPr>
        <w:pStyle w:val="a3"/>
        <w:numPr>
          <w:ilvl w:val="0"/>
          <w:numId w:val="1"/>
        </w:numPr>
        <w:tabs>
          <w:tab w:val="left" w:pos="1154"/>
        </w:tabs>
        <w:ind w:left="800"/>
      </w:pPr>
      <w:r>
        <w:rPr>
          <w:rStyle w:val="2"/>
        </w:rPr>
        <w:t>Туристическите обекти и места на регион “Средногорие”.</w:t>
      </w:r>
    </w:p>
    <w:p w:rsidR="00E0704E" w:rsidRDefault="00E0704E">
      <w:pPr>
        <w:pStyle w:val="a3"/>
        <w:numPr>
          <w:ilvl w:val="0"/>
          <w:numId w:val="1"/>
        </w:numPr>
        <w:tabs>
          <w:tab w:val="left" w:pos="1158"/>
        </w:tabs>
        <w:ind w:left="800"/>
      </w:pPr>
      <w:r>
        <w:rPr>
          <w:rStyle w:val="2"/>
        </w:rPr>
        <w:t>Туристически обекти и места на регион „Тетевенски балкан“</w:t>
      </w:r>
    </w:p>
    <w:p w:rsidR="00E0704E" w:rsidRDefault="00E0704E">
      <w:pPr>
        <w:pStyle w:val="a3"/>
        <w:numPr>
          <w:ilvl w:val="0"/>
          <w:numId w:val="1"/>
        </w:numPr>
        <w:tabs>
          <w:tab w:val="left" w:pos="1158"/>
        </w:tabs>
        <w:ind w:left="800"/>
      </w:pPr>
      <w:r>
        <w:rPr>
          <w:rStyle w:val="2"/>
        </w:rPr>
        <w:t>Други форми на алтернативен туризъм, развивани в природна среда - екотуризъм</w:t>
      </w:r>
    </w:p>
    <w:p w:rsidR="00E0704E" w:rsidRDefault="00E0704E">
      <w:pPr>
        <w:pStyle w:val="a3"/>
        <w:numPr>
          <w:ilvl w:val="0"/>
          <w:numId w:val="1"/>
        </w:numPr>
        <w:tabs>
          <w:tab w:val="left" w:pos="1163"/>
        </w:tabs>
        <w:ind w:left="800"/>
      </w:pPr>
      <w:r>
        <w:rPr>
          <w:rStyle w:val="2"/>
        </w:rPr>
        <w:t>Други форми на алтернативен туризъм, развивани в природна среда - маршрутно-познавателен туризъм</w:t>
      </w:r>
    </w:p>
    <w:p w:rsidR="00E0704E" w:rsidRDefault="00E0704E">
      <w:pPr>
        <w:pStyle w:val="a3"/>
        <w:numPr>
          <w:ilvl w:val="0"/>
          <w:numId w:val="1"/>
        </w:numPr>
        <w:tabs>
          <w:tab w:val="left" w:pos="1158"/>
        </w:tabs>
        <w:ind w:firstLine="800"/>
      </w:pPr>
      <w:r>
        <w:rPr>
          <w:rStyle w:val="2"/>
        </w:rPr>
        <w:t>Средства за пребиваване в селския туризъм - видове и специфики</w:t>
      </w:r>
    </w:p>
    <w:p w:rsidR="00E0704E" w:rsidRDefault="00E0704E">
      <w:pPr>
        <w:pStyle w:val="a3"/>
        <w:numPr>
          <w:ilvl w:val="0"/>
          <w:numId w:val="1"/>
        </w:numPr>
        <w:tabs>
          <w:tab w:val="left" w:pos="1259"/>
        </w:tabs>
        <w:spacing w:after="540"/>
        <w:ind w:firstLine="800"/>
      </w:pPr>
      <w:r>
        <w:rPr>
          <w:rStyle w:val="2"/>
        </w:rPr>
        <w:t>Българската селска къща и двор - архитектурни особености и интериор</w:t>
      </w:r>
    </w:p>
    <w:p w:rsidR="00E0704E" w:rsidRDefault="00E0704E">
      <w:pPr>
        <w:pStyle w:val="a3"/>
        <w:spacing w:line="226" w:lineRule="auto"/>
        <w:ind w:firstLine="680"/>
        <w:rPr>
          <w:rFonts w:ascii="Microsoft Sans Serif" w:hAnsi="Microsoft Sans Serif" w:cs="Microsoft Sans Serif"/>
        </w:rPr>
      </w:pPr>
      <w:r>
        <w:rPr>
          <w:rStyle w:val="2"/>
          <w:b/>
          <w:bCs/>
        </w:rPr>
        <w:t>Формат на изпита:</w:t>
      </w:r>
    </w:p>
    <w:p w:rsidR="00E0704E" w:rsidRDefault="00E0704E">
      <w:pPr>
        <w:pStyle w:val="a3"/>
        <w:ind w:firstLine="700"/>
        <w:rPr>
          <w:rFonts w:ascii="Microsoft Sans Serif" w:hAnsi="Microsoft Sans Serif" w:cs="Microsoft Sans Serif"/>
        </w:rPr>
      </w:pPr>
      <w:r>
        <w:rPr>
          <w:rStyle w:val="2"/>
        </w:rPr>
        <w:t>Изпитът се провежда в практическа форма и е с продължителност до 5 (пет) астрономически часа съгласно чл. 41, ал. 7, т. Зв от Наредба №11 от 01.09.2016 г. за оценяване на резултатите от обучението на учениците.</w:t>
      </w:r>
    </w:p>
    <w:p w:rsidR="00E0704E" w:rsidRDefault="00E0704E">
      <w:pPr>
        <w:pStyle w:val="a3"/>
        <w:spacing w:line="218" w:lineRule="auto"/>
        <w:ind w:firstLine="700"/>
        <w:rPr>
          <w:rFonts w:ascii="Microsoft Sans Serif" w:hAnsi="Microsoft Sans Serif" w:cs="Microsoft Sans Serif"/>
        </w:rPr>
      </w:pPr>
      <w:r>
        <w:rPr>
          <w:rStyle w:val="2"/>
        </w:rPr>
        <w:t>Ученикът изтегля вариант на индивидуално практическо задание, вписва трите си имена върху листа на заданието и работи по него.</w:t>
      </w:r>
    </w:p>
    <w:p w:rsidR="00E0704E" w:rsidRDefault="00E0704E">
      <w:pPr>
        <w:pStyle w:val="a3"/>
        <w:spacing w:after="540" w:line="209" w:lineRule="auto"/>
        <w:ind w:firstLine="700"/>
        <w:rPr>
          <w:rFonts w:ascii="Microsoft Sans Serif" w:hAnsi="Microsoft Sans Serif" w:cs="Microsoft Sans Serif"/>
        </w:rPr>
      </w:pPr>
      <w:r>
        <w:rPr>
          <w:rStyle w:val="2"/>
        </w:rPr>
        <w:t>Във всяко едно индивидуално практическо задание са посочени критериите, показателите и системата за оценяване.</w:t>
      </w:r>
    </w:p>
    <w:p w:rsidR="00BB1EAC" w:rsidRDefault="00E0704E" w:rsidP="00BB1EAC">
      <w:pPr>
        <w:pStyle w:val="a3"/>
        <w:spacing w:before="100" w:beforeAutospacing="1" w:after="100" w:afterAutospacing="1"/>
        <w:ind w:left="1820" w:hanging="1123"/>
        <w:contextualSpacing/>
        <w:rPr>
          <w:rStyle w:val="2"/>
          <w:lang w:val="en-US"/>
        </w:rPr>
      </w:pPr>
      <w:r>
        <w:rPr>
          <w:rStyle w:val="2"/>
        </w:rPr>
        <w:t xml:space="preserve">Изготвил: Елиза Неждетова </w:t>
      </w:r>
    </w:p>
    <w:p w:rsidR="00E0704E" w:rsidRDefault="00F06DF7" w:rsidP="00BB1EAC">
      <w:pPr>
        <w:pStyle w:val="a3"/>
        <w:spacing w:before="100" w:beforeAutospacing="1" w:after="100" w:afterAutospacing="1"/>
        <w:ind w:left="1820" w:hanging="1123"/>
        <w:contextualSpacing/>
        <w:rPr>
          <w:rFonts w:ascii="Microsoft Sans Serif" w:hAnsi="Microsoft Sans Serif" w:cs="Microsoft Sans Serif"/>
        </w:rPr>
      </w:pPr>
      <w:r>
        <w:rPr>
          <w:rStyle w:val="2"/>
        </w:rPr>
        <w:t xml:space="preserve">                   </w:t>
      </w:r>
      <w:r w:rsidR="00E0704E">
        <w:rPr>
          <w:rStyle w:val="2"/>
        </w:rPr>
        <w:t>/Име Фамилия/</w:t>
      </w:r>
    </w:p>
    <w:sectPr w:rsidR="00E0704E" w:rsidSect="00F37FC1">
      <w:pgSz w:w="11900" w:h="16840"/>
      <w:pgMar w:top="494" w:right="134" w:bottom="494" w:left="1249" w:header="66" w:footer="66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10B"/>
    <w:rsid w:val="001D10EB"/>
    <w:rsid w:val="003B23C8"/>
    <w:rsid w:val="00522CA3"/>
    <w:rsid w:val="007B510B"/>
    <w:rsid w:val="00BB1EAC"/>
    <w:rsid w:val="00D151F6"/>
    <w:rsid w:val="00E0704E"/>
    <w:rsid w:val="00E46152"/>
    <w:rsid w:val="00F06DF7"/>
    <w:rsid w:val="00F3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5743C72-CC0F-4433-97CF-B96F688FB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icturecaption">
    <w:name w:val="Picture caption_"/>
    <w:basedOn w:val="a0"/>
    <w:link w:val="Picturecaption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i/>
      <w:iCs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2">
    <w:name w:val="Основен текст Знак2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u w:val="none"/>
    </w:rPr>
  </w:style>
  <w:style w:type="paragraph" w:customStyle="1" w:styleId="Picturecaption0">
    <w:name w:val="Picture caption"/>
    <w:basedOn w:val="a"/>
    <w:link w:val="Picturecaption"/>
    <w:uiPriority w:val="99"/>
    <w:rPr>
      <w:rFonts w:ascii="Times New Roman" w:hAnsi="Times New Roman" w:cs="Times New Roman"/>
      <w:color w:val="auto"/>
      <w:sz w:val="20"/>
      <w:szCs w:val="20"/>
    </w:rPr>
  </w:style>
  <w:style w:type="paragraph" w:customStyle="1" w:styleId="Bodytext20">
    <w:name w:val="Body text (2)"/>
    <w:basedOn w:val="a"/>
    <w:link w:val="Bodytext2"/>
    <w:uiPriority w:val="99"/>
    <w:pPr>
      <w:spacing w:line="216" w:lineRule="auto"/>
    </w:pPr>
    <w:rPr>
      <w:rFonts w:ascii="Times New Roman" w:hAnsi="Times New Roman" w:cs="Times New Roman"/>
      <w:i/>
      <w:iCs/>
      <w:color w:val="auto"/>
      <w:sz w:val="20"/>
      <w:szCs w:val="20"/>
    </w:rPr>
  </w:style>
  <w:style w:type="paragraph" w:styleId="a3">
    <w:name w:val="Body Text"/>
    <w:basedOn w:val="a"/>
    <w:link w:val="2"/>
    <w:uiPriority w:val="99"/>
    <w:qFormat/>
    <w:rPr>
      <w:rFonts w:ascii="Times New Roman" w:hAnsi="Times New Roman" w:cs="Times New Roman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BodyTextChar">
    <w:name w:val="Body Text Char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1">
    <w:name w:val="Основен текст Знак1"/>
    <w:basedOn w:val="a0"/>
    <w:uiPriority w:val="99"/>
    <w:rPr>
      <w:rFonts w:cs="Microsoft Sans Serif"/>
      <w:color w:val="000000"/>
    </w:rPr>
  </w:style>
  <w:style w:type="paragraph" w:customStyle="1" w:styleId="Bodytext30">
    <w:name w:val="Body text (3)"/>
    <w:basedOn w:val="a"/>
    <w:link w:val="Bodytext3"/>
    <w:uiPriority w:val="99"/>
    <w:pPr>
      <w:spacing w:after="300"/>
      <w:jc w:val="center"/>
    </w:pPr>
    <w:rPr>
      <w:rFonts w:ascii="Times New Roman" w:hAnsi="Times New Roman" w:cs="Times New Roman"/>
      <w:b/>
      <w:bCs/>
      <w:color w:val="auto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608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7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2026-01-13T11:39:00Z</dcterms:created>
  <dcterms:modified xsi:type="dcterms:W3CDTF">2026-01-13T11:39:00Z</dcterms:modified>
</cp:coreProperties>
</file>